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BC" w:rsidRDefault="007421B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FRIENDS OF THE F</w:t>
      </w:r>
      <w:bookmarkStart w:id="0" w:name="_GoBack"/>
      <w:bookmarkEnd w:id="0"/>
      <w:r>
        <w:rPr>
          <w:sz w:val="36"/>
          <w:szCs w:val="36"/>
        </w:rPr>
        <w:t>ROTH BLOWERS</w:t>
      </w:r>
    </w:p>
    <w:p w:rsidR="007421BC" w:rsidRDefault="0030623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21BC">
        <w:rPr>
          <w:sz w:val="36"/>
          <w:szCs w:val="36"/>
        </w:rPr>
        <w:t>NEWSLETTER No. 43                                              SUMMER 2016</w:t>
      </w:r>
    </w:p>
    <w:p w:rsidR="000442E9" w:rsidRPr="00DF4E3E" w:rsidRDefault="007421BC">
      <w:pPr>
        <w:rPr>
          <w:sz w:val="36"/>
          <w:szCs w:val="36"/>
        </w:rPr>
      </w:pPr>
      <w:r>
        <w:rPr>
          <w:color w:val="C00000"/>
          <w:sz w:val="72"/>
          <w:szCs w:val="72"/>
        </w:rPr>
        <w:t xml:space="preserve">  </w:t>
      </w:r>
      <w:r w:rsidR="00306235" w:rsidRPr="00DF4E3E">
        <w:rPr>
          <w:color w:val="C00000"/>
          <w:sz w:val="72"/>
          <w:szCs w:val="72"/>
        </w:rPr>
        <w:t>A.O.F.B. – NINETY YEARS ON!</w:t>
      </w:r>
    </w:p>
    <w:p w:rsidR="00FF488F" w:rsidRPr="00FF488F" w:rsidRDefault="007421BC" w:rsidP="00FF488F">
      <w:pPr>
        <w:jc w:val="both"/>
        <w:rPr>
          <w:sz w:val="24"/>
          <w:szCs w:val="24"/>
        </w:rPr>
      </w:pPr>
      <w:r w:rsidRPr="00306235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42197CC" wp14:editId="37C93258">
            <wp:simplePos x="0" y="0"/>
            <wp:positionH relativeFrom="margin">
              <wp:posOffset>19050</wp:posOffset>
            </wp:positionH>
            <wp:positionV relativeFrom="paragraph">
              <wp:posOffset>10795</wp:posOffset>
            </wp:positionV>
            <wp:extent cx="379476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ight>
            <wp:docPr id="1" name="Picture 1" descr="C:\Users\User\Desktop\Dscf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f022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8F">
        <w:rPr>
          <w:sz w:val="24"/>
          <w:szCs w:val="24"/>
        </w:rPr>
        <w:t xml:space="preserve"> On 15</w:t>
      </w:r>
      <w:r w:rsidR="00FF488F" w:rsidRPr="00FF488F">
        <w:rPr>
          <w:sz w:val="24"/>
          <w:szCs w:val="24"/>
          <w:vertAlign w:val="superscript"/>
        </w:rPr>
        <w:t>th</w:t>
      </w:r>
      <w:r w:rsidR="00FF488F">
        <w:rPr>
          <w:sz w:val="24"/>
          <w:szCs w:val="24"/>
        </w:rPr>
        <w:t xml:space="preserve"> October, 1926, most of the people in this photograph attended the “Inaugural Dinner of the ‘Pink-Un’ Vat” in the Knight’s Room of Simpson’s-in-the-Strand. The drinks consisted of “Ye Foaming Ale from Ye Cask</w:t>
      </w:r>
      <w:r w:rsidR="001253D1">
        <w:rPr>
          <w:sz w:val="24"/>
          <w:szCs w:val="24"/>
        </w:rPr>
        <w:t xml:space="preserve">.” It has to be supposed that at some time roast beef was consumed and the gentlemen were allowed to light their ‘Froth Blower’ cigarettes so that “beer, beef and </w:t>
      </w:r>
      <w:proofErr w:type="spellStart"/>
      <w:r w:rsidR="001253D1">
        <w:rPr>
          <w:sz w:val="24"/>
          <w:szCs w:val="24"/>
        </w:rPr>
        <w:t>baccy</w:t>
      </w:r>
      <w:proofErr w:type="spellEnd"/>
      <w:r w:rsidR="001253D1">
        <w:rPr>
          <w:sz w:val="24"/>
          <w:szCs w:val="24"/>
        </w:rPr>
        <w:t xml:space="preserve">” could take their rightful place in an evening of such importance. A delighted Sir Alfred </w:t>
      </w:r>
      <w:proofErr w:type="spellStart"/>
      <w:r w:rsidR="001253D1">
        <w:rPr>
          <w:sz w:val="24"/>
          <w:szCs w:val="24"/>
        </w:rPr>
        <w:t>Fripp</w:t>
      </w:r>
      <w:proofErr w:type="spellEnd"/>
      <w:r w:rsidR="001253D1">
        <w:rPr>
          <w:sz w:val="24"/>
          <w:szCs w:val="24"/>
        </w:rPr>
        <w:t>, having already received £2000 from members’ fees and collections, was presented with a cheque for a further</w:t>
      </w:r>
      <w:r w:rsidR="00DF4E3E">
        <w:rPr>
          <w:sz w:val="24"/>
          <w:szCs w:val="24"/>
        </w:rPr>
        <w:t xml:space="preserve"> </w:t>
      </w:r>
      <w:r w:rsidR="001253D1">
        <w:rPr>
          <w:sz w:val="24"/>
          <w:szCs w:val="24"/>
        </w:rPr>
        <w:t>£1000 on the night by Bert Temple. “It was indeed a memorable evening and one which will long dwell in the memories of all present.”</w:t>
      </w:r>
    </w:p>
    <w:p w:rsidR="00306235" w:rsidRPr="00DF4E3E" w:rsidRDefault="00DF4E3E">
      <w:pPr>
        <w:rPr>
          <w:color w:val="5B9BD5" w:themeColor="accent1"/>
          <w:sz w:val="72"/>
          <w:szCs w:val="72"/>
        </w:rPr>
      </w:pPr>
      <w:r>
        <w:rPr>
          <w:color w:val="5B9BD5" w:themeColor="accent1"/>
          <w:sz w:val="72"/>
          <w:szCs w:val="72"/>
        </w:rPr>
        <w:t xml:space="preserve"> </w:t>
      </w:r>
      <w:r w:rsidR="00306235" w:rsidRPr="00DF4E3E">
        <w:rPr>
          <w:color w:val="5B9BD5" w:themeColor="accent1"/>
          <w:sz w:val="72"/>
          <w:szCs w:val="72"/>
        </w:rPr>
        <w:t xml:space="preserve">F.O.F.B. – ELEVEN YEARS </w:t>
      </w:r>
      <w:r w:rsidR="002E4066" w:rsidRPr="00DF4E3E">
        <w:rPr>
          <w:color w:val="5B9BD5" w:themeColor="accent1"/>
          <w:sz w:val="72"/>
          <w:szCs w:val="72"/>
        </w:rPr>
        <w:t>OLD!</w:t>
      </w:r>
    </w:p>
    <w:p w:rsidR="001D7009" w:rsidRDefault="002E4066" w:rsidP="009D51E7">
      <w:pPr>
        <w:jc w:val="both"/>
        <w:rPr>
          <w:sz w:val="24"/>
          <w:szCs w:val="24"/>
        </w:rPr>
      </w:pPr>
      <w:r w:rsidRPr="002E406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D79EF27" wp14:editId="09D87354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3600450" cy="2630805"/>
            <wp:effectExtent l="0" t="0" r="0" b="0"/>
            <wp:wrapTight wrapText="bothSides">
              <wp:wrapPolygon edited="0">
                <wp:start x="0" y="0"/>
                <wp:lineTo x="0" y="21428"/>
                <wp:lineTo x="21486" y="21428"/>
                <wp:lineTo x="21486" y="0"/>
                <wp:lineTo x="0" y="0"/>
              </wp:wrapPolygon>
            </wp:wrapTight>
            <wp:docPr id="3" name="Picture 3" descr="C:\Users\User\Desktop\Froth Blowers\Froth\FOFB's\FOFB - Simpson'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roth Blowers\Froth\FOFB's\FOFB - Simpson'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33" cy="26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2E4066">
        <w:rPr>
          <w:sz w:val="24"/>
          <w:szCs w:val="24"/>
        </w:rPr>
        <w:t>I</w:t>
      </w:r>
      <w:r>
        <w:rPr>
          <w:sz w:val="24"/>
          <w:szCs w:val="24"/>
        </w:rPr>
        <w:t xml:space="preserve"> could have put a photo of our first gathering</w:t>
      </w:r>
      <w:r w:rsidR="00BC6E61">
        <w:rPr>
          <w:sz w:val="24"/>
          <w:szCs w:val="24"/>
        </w:rPr>
        <w:t xml:space="preserve">, which ten FOFB’s attended </w:t>
      </w:r>
      <w:r>
        <w:rPr>
          <w:sz w:val="24"/>
          <w:szCs w:val="24"/>
        </w:rPr>
        <w:t>in</w:t>
      </w:r>
      <w:r w:rsidR="009D51E7">
        <w:rPr>
          <w:sz w:val="24"/>
          <w:szCs w:val="24"/>
        </w:rPr>
        <w:t xml:space="preserve"> the short-lived </w:t>
      </w:r>
      <w:proofErr w:type="spellStart"/>
      <w:r w:rsidR="009D51E7">
        <w:rPr>
          <w:sz w:val="24"/>
          <w:szCs w:val="24"/>
        </w:rPr>
        <w:t>Frothblowers</w:t>
      </w:r>
      <w:proofErr w:type="spellEnd"/>
      <w:r w:rsidR="009D51E7">
        <w:rPr>
          <w:sz w:val="24"/>
          <w:szCs w:val="24"/>
        </w:rPr>
        <w:t>’ Arms in Salisbury</w:t>
      </w:r>
      <w:r w:rsidR="00BC6E61">
        <w:rPr>
          <w:sz w:val="24"/>
          <w:szCs w:val="24"/>
        </w:rPr>
        <w:t>,</w:t>
      </w:r>
      <w:r w:rsidR="009D51E7">
        <w:rPr>
          <w:sz w:val="24"/>
          <w:szCs w:val="24"/>
        </w:rPr>
        <w:t xml:space="preserve"> if I had found it. John, Jill, Steve and I were there and are here.</w:t>
      </w:r>
      <w:r w:rsidR="00BC6E61">
        <w:rPr>
          <w:sz w:val="24"/>
          <w:szCs w:val="24"/>
        </w:rPr>
        <w:t xml:space="preserve"> This is the 2009 group, over half of whom are here today</w:t>
      </w:r>
      <w:r w:rsidR="00DF4E3E">
        <w:rPr>
          <w:sz w:val="24"/>
          <w:szCs w:val="24"/>
        </w:rPr>
        <w:t>. Many of those who were here two years’ ago</w:t>
      </w:r>
      <w:r w:rsidR="00BC6E61">
        <w:rPr>
          <w:sz w:val="24"/>
          <w:szCs w:val="24"/>
        </w:rPr>
        <w:t xml:space="preserve"> </w:t>
      </w:r>
      <w:r w:rsidR="00DF4E3E">
        <w:rPr>
          <w:sz w:val="24"/>
          <w:szCs w:val="24"/>
        </w:rPr>
        <w:t xml:space="preserve">have, also, returned. </w:t>
      </w:r>
      <w:r w:rsidR="00BC6E61">
        <w:rPr>
          <w:sz w:val="24"/>
          <w:szCs w:val="24"/>
        </w:rPr>
        <w:t>Jeff (on the left) and his wife, Eileen, wished to join us but decided her mother’s 100</w:t>
      </w:r>
      <w:r w:rsidR="00BC6E61" w:rsidRPr="00BC6E61">
        <w:rPr>
          <w:sz w:val="24"/>
          <w:szCs w:val="24"/>
          <w:vertAlign w:val="superscript"/>
        </w:rPr>
        <w:t>th</w:t>
      </w:r>
      <w:r w:rsidR="00BC6E61">
        <w:rPr>
          <w:sz w:val="24"/>
          <w:szCs w:val="24"/>
        </w:rPr>
        <w:t xml:space="preserve"> birthday should take precedence.</w:t>
      </w:r>
      <w:r w:rsidR="00DF4E3E">
        <w:rPr>
          <w:sz w:val="24"/>
          <w:szCs w:val="24"/>
        </w:rPr>
        <w:t xml:space="preserve"> </w:t>
      </w:r>
    </w:p>
    <w:p w:rsidR="00451097" w:rsidRDefault="00BC6E61" w:rsidP="009D5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So, welcome to you all</w:t>
      </w:r>
      <w:r w:rsidR="00DF4E3E">
        <w:rPr>
          <w:sz w:val="24"/>
          <w:szCs w:val="24"/>
        </w:rPr>
        <w:t>,</w:t>
      </w:r>
      <w:r>
        <w:rPr>
          <w:sz w:val="24"/>
          <w:szCs w:val="24"/>
        </w:rPr>
        <w:t xml:space="preserve"> old and new - if we have a first-timer – old and not-so-old, otherwise!</w:t>
      </w:r>
    </w:p>
    <w:p w:rsidR="009E6B36" w:rsidRPr="00451097" w:rsidRDefault="00BC6E61" w:rsidP="009D51E7">
      <w:pPr>
        <w:jc w:val="both"/>
        <w:rPr>
          <w:sz w:val="24"/>
          <w:szCs w:val="24"/>
        </w:rPr>
      </w:pPr>
      <w:r w:rsidRPr="00DF4E3E">
        <w:rPr>
          <w:color w:val="C00000"/>
          <w:sz w:val="52"/>
          <w:szCs w:val="52"/>
        </w:rPr>
        <w:t>LUBRICATION IN MODERATION, BLOWERS!</w:t>
      </w:r>
      <w:r w:rsidR="0039659E">
        <w:rPr>
          <w:color w:val="C00000"/>
          <w:sz w:val="52"/>
          <w:szCs w:val="52"/>
        </w:rPr>
        <w:t xml:space="preserve">          </w:t>
      </w:r>
    </w:p>
    <w:p w:rsidR="009E6B36" w:rsidRDefault="00451097" w:rsidP="009D51E7">
      <w:pPr>
        <w:jc w:val="both"/>
        <w:rPr>
          <w:sz w:val="24"/>
          <w:szCs w:val="24"/>
        </w:rPr>
      </w:pPr>
      <w:r w:rsidRPr="00451097">
        <w:rPr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2E8C911" wp14:editId="677690C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124325" cy="2361565"/>
            <wp:effectExtent l="0" t="0" r="9525" b="635"/>
            <wp:wrapTight wrapText="bothSides">
              <wp:wrapPolygon edited="0">
                <wp:start x="0" y="0"/>
                <wp:lineTo x="0" y="21432"/>
                <wp:lineTo x="21550" y="21432"/>
                <wp:lineTo x="21550" y="0"/>
                <wp:lineTo x="0" y="0"/>
              </wp:wrapPolygon>
            </wp:wrapTight>
            <wp:docPr id="5" name="Picture 5" descr="C:\Users\User\Desktop\20161008_14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61008_140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22" cy="23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097">
        <w:rPr>
          <w:sz w:val="24"/>
          <w:szCs w:val="24"/>
        </w:rPr>
        <w:t>This</w:t>
      </w:r>
      <w:r>
        <w:rPr>
          <w:sz w:val="24"/>
          <w:szCs w:val="24"/>
        </w:rPr>
        <w:t xml:space="preserve"> year’s Gathering was a particularly con-</w:t>
      </w:r>
      <w:proofErr w:type="spellStart"/>
      <w:r>
        <w:rPr>
          <w:sz w:val="24"/>
          <w:szCs w:val="24"/>
        </w:rPr>
        <w:t>vivial</w:t>
      </w:r>
      <w:proofErr w:type="spellEnd"/>
      <w:r>
        <w:rPr>
          <w:sz w:val="24"/>
          <w:szCs w:val="24"/>
        </w:rPr>
        <w:t xml:space="preserve"> affair</w:t>
      </w:r>
      <w:r w:rsidR="00937BA0">
        <w:rPr>
          <w:sz w:val="24"/>
          <w:szCs w:val="24"/>
        </w:rPr>
        <w:t xml:space="preserve">, </w:t>
      </w:r>
      <w:r>
        <w:rPr>
          <w:sz w:val="24"/>
          <w:szCs w:val="24"/>
        </w:rPr>
        <w:t>spoilt</w:t>
      </w:r>
      <w:r w:rsidR="00937BA0">
        <w:rPr>
          <w:sz w:val="24"/>
          <w:szCs w:val="24"/>
        </w:rPr>
        <w:t xml:space="preserve"> </w:t>
      </w:r>
      <w:proofErr w:type="gramStart"/>
      <w:r w:rsidR="00937BA0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 by</w:t>
      </w:r>
      <w:proofErr w:type="gramEnd"/>
      <w:r>
        <w:rPr>
          <w:sz w:val="24"/>
          <w:szCs w:val="24"/>
        </w:rPr>
        <w:t xml:space="preserve"> this class-conscious report. However, do not take it to heart, you people of the </w:t>
      </w:r>
      <w:r w:rsidRPr="00451097">
        <w:rPr>
          <w:color w:val="C00000"/>
          <w:sz w:val="24"/>
          <w:szCs w:val="24"/>
        </w:rPr>
        <w:t>OTHER TABLE</w:t>
      </w:r>
      <w:r>
        <w:rPr>
          <w:sz w:val="24"/>
          <w:szCs w:val="24"/>
        </w:rPr>
        <w:t xml:space="preserve">, as the top person of the top table appears to be picking his nose! </w:t>
      </w:r>
    </w:p>
    <w:p w:rsidR="00451097" w:rsidRDefault="006B452B" w:rsidP="009D5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BA0">
        <w:rPr>
          <w:sz w:val="24"/>
          <w:szCs w:val="24"/>
        </w:rPr>
        <w:t>Old and young-at- heart</w:t>
      </w:r>
    </w:p>
    <w:p w:rsidR="004666BD" w:rsidRPr="00937BA0" w:rsidRDefault="00937BA0" w:rsidP="009D51E7">
      <w:pPr>
        <w:jc w:val="both"/>
        <w:rPr>
          <w:sz w:val="24"/>
          <w:szCs w:val="24"/>
        </w:rPr>
      </w:pPr>
      <w:r>
        <w:rPr>
          <w:sz w:val="52"/>
          <w:szCs w:val="52"/>
        </w:rPr>
        <w:t xml:space="preserve">    </w:t>
      </w:r>
      <w:r w:rsidR="00451097">
        <w:rPr>
          <w:color w:val="C00000"/>
          <w:sz w:val="40"/>
          <w:szCs w:val="40"/>
        </w:rPr>
        <w:t xml:space="preserve">   </w:t>
      </w:r>
      <w:r w:rsidR="0039659E" w:rsidRPr="00451097">
        <w:rPr>
          <w:color w:val="C00000"/>
          <w:sz w:val="40"/>
          <w:szCs w:val="40"/>
        </w:rPr>
        <w:t>THE BOTTOM OF TOP TABLE!</w:t>
      </w:r>
      <w:r w:rsidR="006B452B">
        <w:rPr>
          <w:color w:val="C00000"/>
          <w:sz w:val="40"/>
          <w:szCs w:val="40"/>
        </w:rPr>
        <w:t xml:space="preserve">              </w:t>
      </w:r>
      <w:proofErr w:type="gramStart"/>
      <w:r w:rsidR="006B452B">
        <w:rPr>
          <w:sz w:val="24"/>
          <w:szCs w:val="24"/>
        </w:rPr>
        <w:t>left</w:t>
      </w:r>
      <w:proofErr w:type="gramEnd"/>
      <w:r w:rsidR="006B452B">
        <w:rPr>
          <w:sz w:val="24"/>
          <w:szCs w:val="24"/>
        </w:rPr>
        <w:t xml:space="preserve"> their habitual </w:t>
      </w:r>
      <w:proofErr w:type="spellStart"/>
      <w:r w:rsidR="006B452B">
        <w:rPr>
          <w:sz w:val="24"/>
          <w:szCs w:val="24"/>
        </w:rPr>
        <w:t>grumpi</w:t>
      </w:r>
      <w:proofErr w:type="spellEnd"/>
      <w:r w:rsidR="006B452B">
        <w:rPr>
          <w:sz w:val="24"/>
          <w:szCs w:val="24"/>
        </w:rPr>
        <w:t>-</w:t>
      </w:r>
    </w:p>
    <w:p w:rsidR="0039659E" w:rsidRDefault="00451097" w:rsidP="009D51E7">
      <w:pPr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 </w:t>
      </w:r>
      <w:r w:rsidR="0039659E">
        <w:rPr>
          <w:sz w:val="28"/>
          <w:szCs w:val="24"/>
        </w:rPr>
        <w:t>(OR HOW TO WIN FRIENDS AND INFLUENCE PEOPLE)</w:t>
      </w:r>
      <w:r w:rsidR="006B452B">
        <w:rPr>
          <w:sz w:val="28"/>
          <w:szCs w:val="24"/>
        </w:rPr>
        <w:t xml:space="preserve">      </w:t>
      </w:r>
      <w:r w:rsidR="006B452B">
        <w:rPr>
          <w:sz w:val="24"/>
          <w:szCs w:val="24"/>
        </w:rPr>
        <w:t>ness at the door, fought</w:t>
      </w:r>
    </w:p>
    <w:p w:rsidR="009A0651" w:rsidRDefault="00083DE7" w:rsidP="009D51E7">
      <w:pPr>
        <w:jc w:val="both"/>
        <w:rPr>
          <w:sz w:val="24"/>
          <w:szCs w:val="24"/>
        </w:rPr>
      </w:pPr>
      <w:r>
        <w:rPr>
          <w:noProof/>
          <w:color w:val="C00000"/>
          <w:sz w:val="52"/>
          <w:szCs w:val="52"/>
          <w:lang w:eastAsia="en-GB"/>
        </w:rPr>
        <w:drawing>
          <wp:anchor distT="0" distB="0" distL="114300" distR="114300" simplePos="0" relativeHeight="251662336" behindDoc="1" locked="0" layoutInCell="1" allowOverlap="1" wp14:anchorId="567B2935" wp14:editId="4DE8A7DA">
            <wp:simplePos x="0" y="0"/>
            <wp:positionH relativeFrom="margin">
              <wp:posOffset>1921510</wp:posOffset>
            </wp:positionH>
            <wp:positionV relativeFrom="paragraph">
              <wp:posOffset>2049780</wp:posOffset>
            </wp:positionV>
            <wp:extent cx="3724275" cy="2555875"/>
            <wp:effectExtent l="0" t="0" r="9525" b="0"/>
            <wp:wrapTight wrapText="bothSides">
              <wp:wrapPolygon edited="0">
                <wp:start x="0" y="0"/>
                <wp:lineTo x="0" y="21412"/>
                <wp:lineTo x="21545" y="21412"/>
                <wp:lineTo x="21545" y="0"/>
                <wp:lineTo x="0" y="0"/>
              </wp:wrapPolygon>
            </wp:wrapTight>
            <wp:docPr id="7" name="Picture 7" descr="C:\Users\User\Desktop\simpson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impsons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2B">
        <w:rPr>
          <w:noProof/>
          <w:color w:val="C00000"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3587A6B9" wp14:editId="3013D429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80010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086" y="21359"/>
                <wp:lineTo x="21086" y="0"/>
                <wp:lineTo x="0" y="0"/>
              </wp:wrapPolygon>
            </wp:wrapTight>
            <wp:docPr id="6" name="Picture 6" descr="C:\Users\User\Desktop\DLW Knight's Room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W Knight's Room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BA0">
        <w:rPr>
          <w:sz w:val="24"/>
          <w:szCs w:val="24"/>
        </w:rPr>
        <w:t>decorously for places at the groaning board, did not beef about the beef or whine about the wine, and even spoke to one another without a trace of geographical condescension.</w:t>
      </w:r>
      <w:r w:rsidR="006B452B">
        <w:rPr>
          <w:sz w:val="24"/>
          <w:szCs w:val="24"/>
        </w:rPr>
        <w:t xml:space="preserve"> That all had imbibed a sufficiency – including ye fine bottle of Froth Blowers’ Ale – was demonstrated by the roof-rousing rendition of “The More We Are Together,” never, I doubt, sung so closely to the tune by any modern Blower</w:t>
      </w:r>
      <w:r w:rsidR="009A0651">
        <w:rPr>
          <w:sz w:val="24"/>
          <w:szCs w:val="24"/>
        </w:rPr>
        <w:t>s</w:t>
      </w:r>
      <w:r w:rsidR="006B452B">
        <w:rPr>
          <w:sz w:val="24"/>
          <w:szCs w:val="24"/>
        </w:rPr>
        <w:t xml:space="preserve">; </w:t>
      </w:r>
      <w:r w:rsidR="009A0651">
        <w:rPr>
          <w:sz w:val="24"/>
          <w:szCs w:val="24"/>
        </w:rPr>
        <w:t xml:space="preserve">this suggests that the presence of a number of Fairy Belles added the angelically choral element so vital for community singing. </w:t>
      </w:r>
      <w:r w:rsidR="00B8271E">
        <w:rPr>
          <w:sz w:val="24"/>
          <w:szCs w:val="24"/>
        </w:rPr>
        <w:t xml:space="preserve">Border rivalries were forgotten as the Men of Kent from the </w:t>
      </w:r>
      <w:r>
        <w:rPr>
          <w:sz w:val="24"/>
          <w:szCs w:val="24"/>
        </w:rPr>
        <w:t xml:space="preserve">not-to-be-missed </w:t>
      </w:r>
      <w:r w:rsidR="00B8271E">
        <w:rPr>
          <w:sz w:val="24"/>
          <w:szCs w:val="24"/>
        </w:rPr>
        <w:t>Grove Vat sang in unison with the Gentlemen – and Lady – of the</w:t>
      </w:r>
      <w:r>
        <w:rPr>
          <w:sz w:val="24"/>
          <w:szCs w:val="24"/>
        </w:rPr>
        <w:t xml:space="preserve"> vibrant</w:t>
      </w:r>
      <w:r w:rsidR="00B8271E">
        <w:rPr>
          <w:sz w:val="24"/>
          <w:szCs w:val="24"/>
        </w:rPr>
        <w:t xml:space="preserve"> Sussex Vat</w:t>
      </w:r>
      <w:r w:rsidR="006902C5">
        <w:rPr>
          <w:sz w:val="24"/>
          <w:szCs w:val="24"/>
        </w:rPr>
        <w:t>; and those from north of the Watford gap refined their speech so that they could be understood b</w:t>
      </w:r>
      <w:r>
        <w:rPr>
          <w:sz w:val="24"/>
          <w:szCs w:val="24"/>
        </w:rPr>
        <w:t>y those less fortunately situated. All-in-all, another day to remember in the annals of the F.O.F.B.</w:t>
      </w:r>
    </w:p>
    <w:p w:rsidR="00083DE7" w:rsidRDefault="00083DE7" w:rsidP="009D51E7">
      <w:pPr>
        <w:jc w:val="both"/>
        <w:rPr>
          <w:sz w:val="24"/>
          <w:szCs w:val="24"/>
          <w:u w:val="single"/>
        </w:rPr>
      </w:pPr>
      <w:r w:rsidRPr="00083DE7">
        <w:rPr>
          <w:sz w:val="24"/>
          <w:szCs w:val="24"/>
          <w:u w:val="single"/>
        </w:rPr>
        <w:t>Specific Announcements</w:t>
      </w:r>
    </w:p>
    <w:p w:rsidR="00083DE7" w:rsidRDefault="00083DE7" w:rsidP="009D51E7">
      <w:pPr>
        <w:jc w:val="both"/>
        <w:rPr>
          <w:sz w:val="24"/>
          <w:szCs w:val="24"/>
        </w:rPr>
      </w:pPr>
      <w:r w:rsidRPr="00083DE7">
        <w:rPr>
          <w:sz w:val="24"/>
          <w:szCs w:val="24"/>
        </w:rPr>
        <w:t xml:space="preserve"> Steve</w:t>
      </w:r>
      <w:r>
        <w:rPr>
          <w:sz w:val="24"/>
          <w:szCs w:val="24"/>
        </w:rPr>
        <w:t xml:space="preserve"> the PHS Secretary told us that he is close to signing a lease for a property at the north edge of Peterborough which he – with a little help from me – is going to turn into a </w:t>
      </w:r>
      <w:proofErr w:type="spellStart"/>
      <w:r>
        <w:rPr>
          <w:sz w:val="24"/>
          <w:szCs w:val="24"/>
        </w:rPr>
        <w:t>micropub</w:t>
      </w:r>
      <w:proofErr w:type="spellEnd"/>
      <w:r w:rsidR="00CF3967">
        <w:rPr>
          <w:sz w:val="24"/>
          <w:szCs w:val="24"/>
        </w:rPr>
        <w:t>: The Froth B</w:t>
      </w:r>
      <w:r>
        <w:rPr>
          <w:sz w:val="24"/>
          <w:szCs w:val="24"/>
        </w:rPr>
        <w:t>lowers</w:t>
      </w:r>
      <w:r w:rsidR="00CF3967">
        <w:rPr>
          <w:sz w:val="24"/>
          <w:szCs w:val="24"/>
        </w:rPr>
        <w:t>.</w:t>
      </w:r>
    </w:p>
    <w:p w:rsidR="00C370DD" w:rsidRPr="00C370DD" w:rsidRDefault="00C370DD" w:rsidP="009D51E7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370DD">
        <w:rPr>
          <w:color w:val="C00000"/>
          <w:sz w:val="24"/>
          <w:szCs w:val="24"/>
        </w:rPr>
        <w:t>THE BOTTOM OF THE BOTTOM TABLE!</w:t>
      </w:r>
    </w:p>
    <w:p w:rsidR="00C370DD" w:rsidRDefault="00CF3967" w:rsidP="009D5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Bill, a member of </w:t>
      </w:r>
      <w:proofErr w:type="spellStart"/>
      <w:r>
        <w:rPr>
          <w:sz w:val="24"/>
          <w:szCs w:val="24"/>
        </w:rPr>
        <w:t>Wizzard</w:t>
      </w:r>
      <w:proofErr w:type="spellEnd"/>
      <w:r>
        <w:rPr>
          <w:sz w:val="24"/>
          <w:szCs w:val="24"/>
        </w:rPr>
        <w:t xml:space="preserve"> with Roy Wood in the 70’s, is producing a limited edition (500 EP’s) of two works written by him and his son</w:t>
      </w:r>
      <w:r w:rsidR="00432B47">
        <w:rPr>
          <w:sz w:val="24"/>
          <w:szCs w:val="24"/>
        </w:rPr>
        <w:t>,</w:t>
      </w:r>
      <w:r w:rsidR="00C370DD">
        <w:rPr>
          <w:sz w:val="24"/>
          <w:szCs w:val="24"/>
        </w:rPr>
        <w:t xml:space="preserve"> in </w:t>
      </w:r>
      <w:r w:rsidR="00432B47">
        <w:rPr>
          <w:sz w:val="24"/>
          <w:szCs w:val="24"/>
        </w:rPr>
        <w:t xml:space="preserve">ELO style, </w:t>
      </w:r>
      <w:r>
        <w:rPr>
          <w:sz w:val="24"/>
          <w:szCs w:val="24"/>
        </w:rPr>
        <w:t>t</w:t>
      </w:r>
      <w:r w:rsidR="00432B47">
        <w:rPr>
          <w:sz w:val="24"/>
          <w:szCs w:val="24"/>
        </w:rPr>
        <w:t>o commemorate 40 years since he</w:t>
      </w:r>
      <w:r>
        <w:rPr>
          <w:sz w:val="24"/>
          <w:szCs w:val="24"/>
        </w:rPr>
        <w:t xml:space="preserve"> </w:t>
      </w:r>
      <w:r w:rsidR="00C370DD">
        <w:rPr>
          <w:sz w:val="24"/>
          <w:szCs w:val="24"/>
        </w:rPr>
        <w:t>started</w:t>
      </w:r>
      <w:r>
        <w:rPr>
          <w:sz w:val="24"/>
          <w:szCs w:val="24"/>
        </w:rPr>
        <w:t xml:space="preserve"> with the band – and with</w:t>
      </w:r>
      <w:r w:rsidR="00C370D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ELO. The band is performing as Ye Ancient Order of Froth Blowers</w:t>
      </w:r>
      <w:r w:rsidR="00C370DD">
        <w:rPr>
          <w:sz w:val="24"/>
          <w:szCs w:val="24"/>
        </w:rPr>
        <w:t>. It is hoped that a profit will be made for disbursing to charity, so get your orders in!</w:t>
      </w:r>
    </w:p>
    <w:p w:rsidR="00C370DD" w:rsidRPr="00C370DD" w:rsidRDefault="00C370DD" w:rsidP="009D51E7">
      <w:pPr>
        <w:jc w:val="both"/>
        <w:rPr>
          <w:sz w:val="24"/>
          <w:szCs w:val="24"/>
        </w:rPr>
      </w:pPr>
      <w:r w:rsidRPr="00C370DD">
        <w:rPr>
          <w:sz w:val="24"/>
          <w:szCs w:val="24"/>
          <w:u w:val="single"/>
        </w:rPr>
        <w:t>Dates</w:t>
      </w:r>
      <w:r>
        <w:rPr>
          <w:sz w:val="24"/>
          <w:szCs w:val="24"/>
          <w:u w:val="single"/>
        </w:rPr>
        <w:t xml:space="preserve"> to Remember</w:t>
      </w:r>
      <w:r>
        <w:rPr>
          <w:sz w:val="24"/>
          <w:szCs w:val="24"/>
        </w:rPr>
        <w:t>: None as yet, but Simpson’</w:t>
      </w:r>
      <w:r w:rsidR="00432B47">
        <w:rPr>
          <w:sz w:val="24"/>
          <w:szCs w:val="24"/>
        </w:rPr>
        <w:t>s (if it is still open</w:t>
      </w:r>
      <w:r>
        <w:rPr>
          <w:sz w:val="24"/>
          <w:szCs w:val="24"/>
        </w:rPr>
        <w:t>) in a year’s time looks good.</w:t>
      </w:r>
    </w:p>
    <w:sectPr w:rsidR="00C370DD" w:rsidRPr="00C3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35"/>
    <w:rsid w:val="000442E9"/>
    <w:rsid w:val="00083DE7"/>
    <w:rsid w:val="001253D1"/>
    <w:rsid w:val="001D7009"/>
    <w:rsid w:val="002E4066"/>
    <w:rsid w:val="00306235"/>
    <w:rsid w:val="0039659E"/>
    <w:rsid w:val="00432B47"/>
    <w:rsid w:val="00451097"/>
    <w:rsid w:val="004666BD"/>
    <w:rsid w:val="006902C5"/>
    <w:rsid w:val="006B452B"/>
    <w:rsid w:val="007421BC"/>
    <w:rsid w:val="00937BA0"/>
    <w:rsid w:val="009808FF"/>
    <w:rsid w:val="009A0651"/>
    <w:rsid w:val="009D51E7"/>
    <w:rsid w:val="009E6B36"/>
    <w:rsid w:val="00B14D5C"/>
    <w:rsid w:val="00B8271E"/>
    <w:rsid w:val="00BC6E61"/>
    <w:rsid w:val="00C370DD"/>
    <w:rsid w:val="00CF3967"/>
    <w:rsid w:val="00DF4E3E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EEC03-5314-41B1-A18D-56FF4695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2016-10-14T17:44:00Z</cp:lastPrinted>
  <dcterms:created xsi:type="dcterms:W3CDTF">2016-10-14T17:48:00Z</dcterms:created>
  <dcterms:modified xsi:type="dcterms:W3CDTF">2016-10-14T17:48:00Z</dcterms:modified>
</cp:coreProperties>
</file>